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03" w:rsidRPr="00E10A03" w:rsidRDefault="00E10A03" w:rsidP="00E10A03">
      <w:pPr>
        <w:pStyle w:val="NoSpacing"/>
        <w:jc w:val="center"/>
        <w:rPr>
          <w:b/>
        </w:rPr>
      </w:pPr>
      <w:r w:rsidRPr="00E10A03">
        <w:rPr>
          <w:b/>
        </w:rPr>
        <w:t>Farwell ISD</w:t>
      </w:r>
    </w:p>
    <w:p w:rsidR="00A42E22" w:rsidRDefault="00A42E22" w:rsidP="00E10A03">
      <w:pPr>
        <w:pStyle w:val="NoSpacing"/>
        <w:jc w:val="center"/>
        <w:rPr>
          <w:b/>
        </w:rPr>
      </w:pPr>
      <w:r w:rsidRPr="00E10A03">
        <w:rPr>
          <w:b/>
        </w:rPr>
        <w:t>Activity Funds and Fundraising</w:t>
      </w:r>
      <w:r w:rsidR="00E10A03" w:rsidRPr="00E10A03">
        <w:rPr>
          <w:b/>
        </w:rPr>
        <w:t xml:space="preserve"> Procedures</w:t>
      </w:r>
    </w:p>
    <w:p w:rsidR="00E10A03" w:rsidRPr="00E10A03" w:rsidRDefault="00E10A03" w:rsidP="00E10A03">
      <w:pPr>
        <w:pStyle w:val="NoSpacing"/>
        <w:jc w:val="center"/>
        <w:rPr>
          <w:b/>
        </w:rPr>
      </w:pPr>
    </w:p>
    <w:p w:rsidR="008669B2" w:rsidRDefault="008669B2">
      <w:r>
        <w:t>Definitions</w:t>
      </w:r>
    </w:p>
    <w:p w:rsidR="008669B2" w:rsidRDefault="00A42E22" w:rsidP="008669B2">
      <w:pPr>
        <w:pStyle w:val="ListParagraph"/>
        <w:numPr>
          <w:ilvl w:val="0"/>
          <w:numId w:val="6"/>
        </w:numPr>
      </w:pPr>
      <w:r>
        <w:t xml:space="preserve">Activity funds are raised by the students outside of the District’s Budgeted Funds.   </w:t>
      </w:r>
    </w:p>
    <w:p w:rsidR="00A42E22" w:rsidRDefault="00A42E22" w:rsidP="008669B2">
      <w:pPr>
        <w:pStyle w:val="ListParagraph"/>
        <w:numPr>
          <w:ilvl w:val="0"/>
          <w:numId w:val="6"/>
        </w:numPr>
      </w:pPr>
      <w:r>
        <w:t>The students have responsibility for or knowledge of deciding how to spend the money.</w:t>
      </w:r>
    </w:p>
    <w:p w:rsidR="00A42E22" w:rsidRDefault="00A42E22" w:rsidP="008669B2">
      <w:pPr>
        <w:pStyle w:val="ListParagraph"/>
        <w:numPr>
          <w:ilvl w:val="0"/>
          <w:numId w:val="6"/>
        </w:numPr>
      </w:pPr>
      <w:r>
        <w:t>Student or Club Funds belong to the various student groups.  The group must have elected officers.</w:t>
      </w:r>
    </w:p>
    <w:p w:rsidR="00A42E22" w:rsidRDefault="00A42E22" w:rsidP="008669B2">
      <w:pPr>
        <w:pStyle w:val="ListParagraph"/>
        <w:numPr>
          <w:ilvl w:val="0"/>
          <w:numId w:val="6"/>
        </w:numPr>
      </w:pPr>
      <w:r>
        <w:t>The district acts as the trustee for the funds.</w:t>
      </w:r>
    </w:p>
    <w:p w:rsidR="00954C66" w:rsidRDefault="00954C66" w:rsidP="008669B2">
      <w:pPr>
        <w:pStyle w:val="ListParagraph"/>
        <w:numPr>
          <w:ilvl w:val="0"/>
          <w:numId w:val="6"/>
        </w:numPr>
      </w:pPr>
      <w:r>
        <w:t xml:space="preserve">Funds are </w:t>
      </w:r>
      <w:r w:rsidR="00E10A03">
        <w:t xml:space="preserve">controlled, </w:t>
      </w:r>
      <w:r>
        <w:t xml:space="preserve">disbursed </w:t>
      </w:r>
      <w:r w:rsidR="00E10A03">
        <w:t xml:space="preserve">and audited </w:t>
      </w:r>
      <w:r>
        <w:t>through the school district’s accounting department.</w:t>
      </w:r>
    </w:p>
    <w:p w:rsidR="00E10A03" w:rsidRDefault="00E10A03" w:rsidP="008669B2">
      <w:pPr>
        <w:pStyle w:val="ListParagraph"/>
        <w:numPr>
          <w:ilvl w:val="0"/>
          <w:numId w:val="6"/>
        </w:numPr>
      </w:pPr>
      <w:r>
        <w:t>Farwell ISD Local Policies CDF and FJ address these issues.</w:t>
      </w:r>
    </w:p>
    <w:p w:rsidR="00E10A03" w:rsidRDefault="00E10A03" w:rsidP="00E10A03">
      <w:r>
        <w:t>Fundraising Activities</w:t>
      </w:r>
    </w:p>
    <w:p w:rsidR="00E10A03" w:rsidRDefault="00E10A03" w:rsidP="00E10A03">
      <w:pPr>
        <w:pStyle w:val="ListParagraph"/>
        <w:numPr>
          <w:ilvl w:val="0"/>
          <w:numId w:val="2"/>
        </w:numPr>
      </w:pPr>
      <w:r>
        <w:t>Fundraisers must be for the benefit of the students</w:t>
      </w:r>
    </w:p>
    <w:p w:rsidR="00E10A03" w:rsidRDefault="00E10A03" w:rsidP="00E10A03">
      <w:pPr>
        <w:pStyle w:val="ListParagraph"/>
        <w:numPr>
          <w:ilvl w:val="0"/>
          <w:numId w:val="2"/>
        </w:numPr>
      </w:pPr>
      <w:r>
        <w:t>Prior approval by the administration is required</w:t>
      </w:r>
    </w:p>
    <w:p w:rsidR="00E10A03" w:rsidRDefault="00E10A03" w:rsidP="00E10A03">
      <w:pPr>
        <w:pStyle w:val="ListParagraph"/>
        <w:numPr>
          <w:ilvl w:val="0"/>
          <w:numId w:val="2"/>
        </w:numPr>
      </w:pPr>
      <w:r>
        <w:t xml:space="preserve">Raffles </w:t>
      </w:r>
      <w:r w:rsidRPr="003206B8">
        <w:rPr>
          <w:b/>
        </w:rPr>
        <w:t>are not</w:t>
      </w:r>
      <w:r>
        <w:t xml:space="preserve"> allowed by law.  (Considered gambling)  Tangible goods or services must be exchanged.</w:t>
      </w:r>
    </w:p>
    <w:p w:rsidR="00E10A03" w:rsidRDefault="00E10A03" w:rsidP="00E10A03">
      <w:pPr>
        <w:pStyle w:val="ListParagraph"/>
        <w:numPr>
          <w:ilvl w:val="0"/>
          <w:numId w:val="2"/>
        </w:numPr>
      </w:pPr>
      <w:r>
        <w:t xml:space="preserve">All funds must be accounted for by 2 people.  </w:t>
      </w:r>
    </w:p>
    <w:p w:rsidR="00E10A03" w:rsidRDefault="00E10A03" w:rsidP="00E10A03">
      <w:pPr>
        <w:pStyle w:val="ListParagraph"/>
        <w:numPr>
          <w:ilvl w:val="0"/>
          <w:numId w:val="2"/>
        </w:numPr>
      </w:pPr>
      <w:r>
        <w:t xml:space="preserve">All deposits must be made on a weekly basis.  </w:t>
      </w:r>
    </w:p>
    <w:p w:rsidR="00E10A03" w:rsidRDefault="00621424" w:rsidP="00E10A03">
      <w:pPr>
        <w:pStyle w:val="ListParagraph"/>
        <w:numPr>
          <w:ilvl w:val="0"/>
          <w:numId w:val="2"/>
        </w:numPr>
      </w:pPr>
      <w:r>
        <w:t>All unattended f</w:t>
      </w:r>
      <w:r w:rsidR="00E10A03">
        <w:t xml:space="preserve">unds are to be </w:t>
      </w:r>
      <w:r>
        <w:t xml:space="preserve">kept </w:t>
      </w:r>
      <w:r w:rsidR="00E10A03">
        <w:t xml:space="preserve">secured in a locked area </w:t>
      </w:r>
      <w:r>
        <w:t>designated by the building principal.</w:t>
      </w:r>
    </w:p>
    <w:p w:rsidR="00E10A03" w:rsidRDefault="00E10A03" w:rsidP="00E10A03">
      <w:pPr>
        <w:pStyle w:val="ListParagraph"/>
        <w:numPr>
          <w:ilvl w:val="0"/>
          <w:numId w:val="2"/>
        </w:numPr>
      </w:pPr>
      <w:r>
        <w:t>Student participation shall not interfere with the regular instructional program. (FJ Local)</w:t>
      </w:r>
    </w:p>
    <w:p w:rsidR="00E10A03" w:rsidRDefault="00E10A03" w:rsidP="00E10A03">
      <w:pPr>
        <w:pStyle w:val="ListParagraph"/>
        <w:numPr>
          <w:ilvl w:val="0"/>
          <w:numId w:val="2"/>
        </w:numPr>
      </w:pPr>
      <w:r>
        <w:t>Fundraiser shall be closed out within 30 days of the end</w:t>
      </w:r>
    </w:p>
    <w:p w:rsidR="00E10A03" w:rsidRDefault="00E10A03" w:rsidP="00E10A03">
      <w:pPr>
        <w:pStyle w:val="ListParagraph"/>
        <w:numPr>
          <w:ilvl w:val="0"/>
          <w:numId w:val="3"/>
        </w:numPr>
      </w:pPr>
      <w:r>
        <w:t>Expenses turned into the business office for payment</w:t>
      </w:r>
    </w:p>
    <w:p w:rsidR="00E10A03" w:rsidRDefault="00E10A03" w:rsidP="00E10A03">
      <w:pPr>
        <w:pStyle w:val="ListParagraph"/>
        <w:numPr>
          <w:ilvl w:val="0"/>
          <w:numId w:val="3"/>
        </w:numPr>
      </w:pPr>
      <w:r>
        <w:t>Funds deposited</w:t>
      </w:r>
    </w:p>
    <w:p w:rsidR="00E10A03" w:rsidRDefault="00E10A03" w:rsidP="00E10A03">
      <w:pPr>
        <w:pStyle w:val="ListParagraph"/>
        <w:numPr>
          <w:ilvl w:val="0"/>
          <w:numId w:val="3"/>
        </w:numPr>
      </w:pPr>
      <w:r>
        <w:t>Fundraising Report completed</w:t>
      </w:r>
    </w:p>
    <w:p w:rsidR="00A42E22" w:rsidRDefault="00A42E22">
      <w:r>
        <w:t xml:space="preserve">Purchasing </w:t>
      </w:r>
    </w:p>
    <w:p w:rsidR="00A42E22" w:rsidRDefault="00954C66" w:rsidP="00954C66">
      <w:pPr>
        <w:pStyle w:val="ListParagraph"/>
        <w:numPr>
          <w:ilvl w:val="0"/>
          <w:numId w:val="1"/>
        </w:numPr>
      </w:pPr>
      <w:r>
        <w:t>Spending decisions rest “solely” with the students</w:t>
      </w:r>
    </w:p>
    <w:p w:rsidR="00954C66" w:rsidRDefault="00954C66" w:rsidP="00954C66">
      <w:pPr>
        <w:pStyle w:val="ListParagraph"/>
        <w:numPr>
          <w:ilvl w:val="0"/>
          <w:numId w:val="1"/>
        </w:numPr>
      </w:pPr>
      <w:r>
        <w:t>Not subject to purchasing &amp; bid laws</w:t>
      </w:r>
    </w:p>
    <w:p w:rsidR="00954C66" w:rsidRDefault="00954C66" w:rsidP="00954C66">
      <w:pPr>
        <w:pStyle w:val="ListParagraph"/>
        <w:numPr>
          <w:ilvl w:val="0"/>
          <w:numId w:val="1"/>
        </w:numPr>
      </w:pPr>
      <w:r>
        <w:t>Money spent by the group must have the sponsor</w:t>
      </w:r>
      <w:r w:rsidR="00621424">
        <w:t>’s approval on</w:t>
      </w:r>
      <w:r w:rsidR="00990A24">
        <w:t xml:space="preserve"> every expenditure and a</w:t>
      </w:r>
      <w:r w:rsidR="00621424">
        <w:t xml:space="preserve"> </w:t>
      </w:r>
      <w:r w:rsidR="00990A24">
        <w:t xml:space="preserve">Purchase Requisition </w:t>
      </w:r>
      <w:r w:rsidR="00621424">
        <w:t xml:space="preserve">approved by the principal </w:t>
      </w:r>
      <w:r w:rsidR="00990A24">
        <w:t>submitted</w:t>
      </w:r>
      <w:r w:rsidR="00621424">
        <w:t xml:space="preserve"> to the district business office</w:t>
      </w:r>
    </w:p>
    <w:p w:rsidR="00954C66" w:rsidRDefault="00E10A03" w:rsidP="00954C66">
      <w:pPr>
        <w:pStyle w:val="ListParagraph"/>
        <w:numPr>
          <w:ilvl w:val="0"/>
          <w:numId w:val="1"/>
        </w:numPr>
      </w:pPr>
      <w:r>
        <w:t>A</w:t>
      </w:r>
      <w:r w:rsidR="00954C66">
        <w:t xml:space="preserve"> brief explanation of the expenditure should be on the purchase request.</w:t>
      </w:r>
    </w:p>
    <w:p w:rsidR="00954C66" w:rsidRDefault="00954C66" w:rsidP="00954C66">
      <w:pPr>
        <w:pStyle w:val="ListParagraph"/>
        <w:numPr>
          <w:ilvl w:val="0"/>
          <w:numId w:val="1"/>
        </w:numPr>
      </w:pPr>
      <w:r>
        <w:t xml:space="preserve">Taxes </w:t>
      </w:r>
      <w:r w:rsidRPr="00954C66">
        <w:rPr>
          <w:b/>
        </w:rPr>
        <w:t>will not</w:t>
      </w:r>
      <w:r>
        <w:t xml:space="preserve"> be reimbursed.</w:t>
      </w:r>
    </w:p>
    <w:p w:rsidR="009C4FB5" w:rsidRDefault="009C4FB5" w:rsidP="009C4FB5">
      <w:r>
        <w:t>Sponsor Responsibilities</w:t>
      </w:r>
    </w:p>
    <w:p w:rsidR="009C4FB5" w:rsidRDefault="009C4FB5" w:rsidP="009C4FB5">
      <w:pPr>
        <w:pStyle w:val="ListParagraph"/>
        <w:numPr>
          <w:ilvl w:val="0"/>
          <w:numId w:val="5"/>
        </w:numPr>
      </w:pPr>
      <w:r>
        <w:t>Maintain records</w:t>
      </w:r>
    </w:p>
    <w:p w:rsidR="009C4FB5" w:rsidRDefault="009C4FB5" w:rsidP="009C4FB5">
      <w:pPr>
        <w:pStyle w:val="ListParagraph"/>
        <w:numPr>
          <w:ilvl w:val="0"/>
          <w:numId w:val="5"/>
        </w:numPr>
      </w:pPr>
      <w:r>
        <w:t>Deposit funds collected at the campus office</w:t>
      </w:r>
    </w:p>
    <w:p w:rsidR="00621424" w:rsidRDefault="009C4FB5" w:rsidP="009C4FB5">
      <w:pPr>
        <w:pStyle w:val="ListParagraph"/>
        <w:numPr>
          <w:ilvl w:val="0"/>
          <w:numId w:val="5"/>
        </w:numPr>
      </w:pPr>
      <w:r>
        <w:t>Submit requests to conduct fundraiser</w:t>
      </w:r>
    </w:p>
    <w:p w:rsidR="009C4FB5" w:rsidRDefault="009C4FB5" w:rsidP="009C4FB5">
      <w:pPr>
        <w:pStyle w:val="ListParagraph"/>
        <w:numPr>
          <w:ilvl w:val="0"/>
          <w:numId w:val="5"/>
        </w:numPr>
      </w:pPr>
      <w:r>
        <w:t>Complete and sign Fund Raiser Profit/Loss Report</w:t>
      </w:r>
    </w:p>
    <w:sectPr w:rsidR="009C4FB5" w:rsidSect="0062142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F1B"/>
    <w:multiLevelType w:val="hybridMultilevel"/>
    <w:tmpl w:val="1D52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A6996"/>
    <w:multiLevelType w:val="hybridMultilevel"/>
    <w:tmpl w:val="CD40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BA089F"/>
    <w:multiLevelType w:val="hybridMultilevel"/>
    <w:tmpl w:val="02D4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40965"/>
    <w:multiLevelType w:val="hybridMultilevel"/>
    <w:tmpl w:val="7CF8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26FBE"/>
    <w:multiLevelType w:val="hybridMultilevel"/>
    <w:tmpl w:val="E8E67AF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7EF6396"/>
    <w:multiLevelType w:val="hybridMultilevel"/>
    <w:tmpl w:val="CF10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E22"/>
    <w:rsid w:val="003206B8"/>
    <w:rsid w:val="00621424"/>
    <w:rsid w:val="00670927"/>
    <w:rsid w:val="008669B2"/>
    <w:rsid w:val="00954C66"/>
    <w:rsid w:val="009574EF"/>
    <w:rsid w:val="00990A24"/>
    <w:rsid w:val="009C4FB5"/>
    <w:rsid w:val="00A42E22"/>
    <w:rsid w:val="00E0495D"/>
    <w:rsid w:val="00E1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0A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cindyp</dc:creator>
  <cp:lastModifiedBy>cindyp</cp:lastModifiedBy>
  <cp:revision>1</cp:revision>
  <cp:lastPrinted>2012-10-10T18:53:00Z</cp:lastPrinted>
  <dcterms:created xsi:type="dcterms:W3CDTF">2012-10-10T17:30:00Z</dcterms:created>
  <dcterms:modified xsi:type="dcterms:W3CDTF">2012-10-10T19:48:00Z</dcterms:modified>
</cp:coreProperties>
</file>